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FD2A" w14:textId="77777777" w:rsidR="001C1671" w:rsidRPr="001C1671" w:rsidRDefault="001C1671" w:rsidP="001C167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en-GB"/>
        </w:rPr>
      </w:pPr>
      <w:r w:rsidRPr="001C1671">
        <w:rPr>
          <w:rFonts w:ascii="Arial" w:eastAsia="Times New Roman" w:hAnsi="Arial" w:cs="Arial"/>
          <w:b/>
          <w:bCs/>
          <w:kern w:val="36"/>
          <w:sz w:val="60"/>
          <w:szCs w:val="60"/>
          <w:lang w:eastAsia="en-GB"/>
        </w:rPr>
        <w:t>Apply now to become a CAFE Accessibility Monitor at UEFA EURO 2020</w:t>
      </w:r>
    </w:p>
    <w:p w14:paraId="1168F5C0" w14:textId="77777777" w:rsidR="001C1671" w:rsidRPr="001C1671" w:rsidRDefault="001C1671" w:rsidP="001C1671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12244A"/>
          <w:sz w:val="50"/>
          <w:szCs w:val="50"/>
          <w:lang w:eastAsia="en-GB"/>
        </w:rPr>
      </w:pPr>
      <w:r w:rsidRPr="001C1671">
        <w:rPr>
          <w:rFonts w:ascii="Arial" w:eastAsia="Times New Roman" w:hAnsi="Arial" w:cs="Arial"/>
          <w:b/>
          <w:bCs/>
          <w:color w:val="12244A"/>
          <w:sz w:val="50"/>
          <w:szCs w:val="50"/>
          <w:lang w:eastAsia="en-GB"/>
        </w:rPr>
        <w:t xml:space="preserve">As part of our works around UEFA EURO 2020, CAFE is aiming to recruit disabled football fans to become CAFE Accessibility Monitors and evaluate accessible services, </w:t>
      </w:r>
      <w:proofErr w:type="gramStart"/>
      <w:r w:rsidRPr="001C1671">
        <w:rPr>
          <w:rFonts w:ascii="Arial" w:eastAsia="Times New Roman" w:hAnsi="Arial" w:cs="Arial"/>
          <w:b/>
          <w:bCs/>
          <w:color w:val="12244A"/>
          <w:sz w:val="50"/>
          <w:szCs w:val="50"/>
          <w:lang w:eastAsia="en-GB"/>
        </w:rPr>
        <w:t>facilities</w:t>
      </w:r>
      <w:proofErr w:type="gramEnd"/>
      <w:r w:rsidRPr="001C1671">
        <w:rPr>
          <w:rFonts w:ascii="Arial" w:eastAsia="Times New Roman" w:hAnsi="Arial" w:cs="Arial"/>
          <w:b/>
          <w:bCs/>
          <w:color w:val="12244A"/>
          <w:sz w:val="50"/>
          <w:szCs w:val="50"/>
          <w:lang w:eastAsia="en-GB"/>
        </w:rPr>
        <w:t xml:space="preserve"> and amenities available on matchdays (subject to Covid-19 regulations).</w:t>
      </w:r>
    </w:p>
    <w:p w14:paraId="02A870CA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CAFE will work with UEFA to improve the matchday experience for disabled supporters at this summer’s rescheduled European Championships.</w:t>
      </w:r>
    </w:p>
    <w:p w14:paraId="12FBA50A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To support this, a locally based wheelchair user will be recruited in each host city as a volunteer, to attend a minimum of one match (maximum of two matches) during the tournament and provide detailed user-led feedback to CAFE post-match.</w:t>
      </w:r>
    </w:p>
    <w:p w14:paraId="5AF73831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 xml:space="preserve">CAFE is looking for fans that are passionate about accessibility and can draw upon experience to evaluate matchday services, </w:t>
      </w:r>
      <w:proofErr w:type="gramStart"/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facilities</w:t>
      </w:r>
      <w:proofErr w:type="gramEnd"/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 xml:space="preserve"> and amenities.</w:t>
      </w:r>
    </w:p>
    <w:p w14:paraId="59338C30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Successful applicants will need to submit valid </w:t>
      </w:r>
      <w:hyperlink r:id="rId4" w:history="1">
        <w:r w:rsidRPr="001C1671">
          <w:rPr>
            <w:rFonts w:ascii="Arial" w:eastAsia="Times New Roman" w:hAnsi="Arial" w:cs="Arial"/>
            <w:b/>
            <w:bCs/>
            <w:color w:val="0000FF"/>
            <w:sz w:val="25"/>
            <w:szCs w:val="25"/>
            <w:u w:val="single"/>
            <w:lang w:eastAsia="en-GB"/>
          </w:rPr>
          <w:t>proof of disability</w:t>
        </w:r>
      </w:hyperlink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 to CAFE.</w:t>
      </w:r>
    </w:p>
    <w:p w14:paraId="2995E5DB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If required, a complimentary companion ticket and accessible parking permit will be provided to all Accessibility Monitors.</w:t>
      </w:r>
    </w:p>
    <w:p w14:paraId="769FC2EB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A short online training for CAFE Accessibility Monitors will be provided via video conference tool Zoom or Microsoft Teams.</w:t>
      </w:r>
    </w:p>
    <w:p w14:paraId="6A05B2B2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Applicants must be available to attend group stage matches played in your host city during UEFA EURO 2020, between 11 June and 11 July 2021.</w:t>
      </w:r>
    </w:p>
    <w:p w14:paraId="77A54448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 xml:space="preserve">A good level of English amongst applicants is </w:t>
      </w:r>
      <w:proofErr w:type="gramStart"/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preferred, but</w:t>
      </w:r>
      <w:proofErr w:type="gramEnd"/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 xml:space="preserve"> is not compulsory.</w:t>
      </w:r>
    </w:p>
    <w:p w14:paraId="1A397465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lastRenderedPageBreak/>
        <w:t>Successful candidates </w:t>
      </w: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must</w:t>
      </w: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 complete a CAFE Evaluation report and submit this alongside any photos and videos within 24 hours of the final whistle of each match they attend.</w:t>
      </w:r>
    </w:p>
    <w:p w14:paraId="29331272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Appointed Accessibility Monitors must also be available to clarify responses and provide additional information up to 48 hours after the end of each match attended.</w:t>
      </w:r>
    </w:p>
    <w:p w14:paraId="27576B65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CAFE will share all reports and supplementary evidence with UEFA and the host venue, so that any changes can be made before the next match is played at that stadium.</w:t>
      </w:r>
    </w:p>
    <w:p w14:paraId="5FBFBC35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CAFE and UEFA hope that feedback received from Accessibility Monitors will encourage long-term and sustainable improvements for local based disabled spectators as a legacy of hosting UEFA EURO 2020.</w:t>
      </w:r>
    </w:p>
    <w:p w14:paraId="59A43823" w14:textId="77777777" w:rsidR="001C1671" w:rsidRPr="001C1671" w:rsidRDefault="0056335B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hyperlink r:id="rId5" w:history="1">
        <w:r w:rsidR="001C1671" w:rsidRPr="001C1671">
          <w:rPr>
            <w:rFonts w:ascii="Arial" w:eastAsia="Times New Roman" w:hAnsi="Arial" w:cs="Arial"/>
            <w:color w:val="0000FF"/>
            <w:sz w:val="25"/>
            <w:szCs w:val="25"/>
            <w:u w:val="single"/>
            <w:lang w:eastAsia="en-GB"/>
          </w:rPr>
          <w:t>The CAFE Accessibility Monitor programme information pack</w:t>
        </w:r>
      </w:hyperlink>
      <w:r w:rsidR="001C1671"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 provides further details on the aims and responsibilities of the role. </w:t>
      </w:r>
      <w:r w:rsidR="001C1671"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Translated versions will be available to download shortly.</w:t>
      </w:r>
    </w:p>
    <w:p w14:paraId="0C0A6C5D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To apply, please complete our </w:t>
      </w:r>
      <w:hyperlink r:id="rId6" w:history="1">
        <w:r w:rsidRPr="001C1671">
          <w:rPr>
            <w:rFonts w:ascii="Arial" w:eastAsia="Times New Roman" w:hAnsi="Arial" w:cs="Arial"/>
            <w:b/>
            <w:bCs/>
            <w:color w:val="0000FF"/>
            <w:sz w:val="25"/>
            <w:szCs w:val="25"/>
            <w:u w:val="single"/>
            <w:lang w:eastAsia="en-GB"/>
          </w:rPr>
          <w:t>online application form</w:t>
        </w:r>
      </w:hyperlink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. Alternative formats are available upon request.</w:t>
      </w:r>
    </w:p>
    <w:p w14:paraId="06EBD081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Please then send your proof of disability to </w:t>
      </w:r>
      <w:hyperlink r:id="rId7" w:history="1">
        <w:r w:rsidRPr="001C1671">
          <w:rPr>
            <w:rFonts w:ascii="Arial" w:eastAsia="Times New Roman" w:hAnsi="Arial" w:cs="Arial"/>
            <w:color w:val="0000FF"/>
            <w:sz w:val="25"/>
            <w:szCs w:val="25"/>
            <w:u w:val="single"/>
            <w:lang w:eastAsia="en-GB"/>
          </w:rPr>
          <w:t>monitors@cafefootball.eu</w:t>
        </w:r>
      </w:hyperlink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. Please ensure you add your full name and the name of the relevant host city in the subject line of your email. </w:t>
      </w:r>
    </w:p>
    <w:p w14:paraId="1FAA987E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Please note:</w:t>
      </w: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 </w:t>
      </w: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Without receiving valid proof of disability, your application can not be considered.</w:t>
      </w:r>
    </w:p>
    <w:p w14:paraId="6EA8D304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The closing date for applications is 17:00 BST on Friday 23 April. CAFE will let you know if your application has been successful within five working days of the closing date.</w:t>
      </w:r>
    </w:p>
    <w:p w14:paraId="5DB437F6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Please note: The CAFE Accessibility Monitor project may be amended at short notice due to ongoing restrictions on attendance.</w:t>
      </w:r>
    </w:p>
    <w:p w14:paraId="65D3CDC7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If you have any questions, or require an alternative format of the application form, please email CAFE Fan Liaison and Access officer Amy Wilson at </w:t>
      </w:r>
      <w:hyperlink r:id="rId8" w:history="1">
        <w:r w:rsidRPr="001C1671">
          <w:rPr>
            <w:rFonts w:ascii="Arial" w:eastAsia="Times New Roman" w:hAnsi="Arial" w:cs="Arial"/>
            <w:color w:val="0000FF"/>
            <w:sz w:val="25"/>
            <w:szCs w:val="25"/>
            <w:u w:val="single"/>
            <w:lang w:eastAsia="en-GB"/>
          </w:rPr>
          <w:t>amy@cafefootball.eu</w:t>
        </w:r>
      </w:hyperlink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,</w:t>
      </w:r>
    </w:p>
    <w:p w14:paraId="098A3D56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color w:val="12244A"/>
          <w:sz w:val="25"/>
          <w:szCs w:val="25"/>
          <w:lang w:eastAsia="en-GB"/>
        </w:rPr>
        <w:t> or call +44 (0)7960 579 305 weekdays from 09:00 to 17:00 BST.</w:t>
      </w:r>
    </w:p>
    <w:p w14:paraId="175FD141" w14:textId="77777777" w:rsidR="001C1671" w:rsidRPr="001C1671" w:rsidRDefault="001C1671" w:rsidP="001C16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244A"/>
          <w:sz w:val="25"/>
          <w:szCs w:val="25"/>
          <w:lang w:eastAsia="en-GB"/>
        </w:rPr>
      </w:pPr>
      <w:r w:rsidRPr="001C1671">
        <w:rPr>
          <w:rFonts w:ascii="Arial" w:eastAsia="Times New Roman" w:hAnsi="Arial" w:cs="Arial"/>
          <w:b/>
          <w:bCs/>
          <w:color w:val="12244A"/>
          <w:sz w:val="25"/>
          <w:szCs w:val="25"/>
          <w:lang w:eastAsia="en-GB"/>
        </w:rPr>
        <w:t>We look forward to receiving your applications!</w:t>
      </w:r>
    </w:p>
    <w:p w14:paraId="2C015D06" w14:textId="77777777" w:rsidR="004E79E6" w:rsidRDefault="004E79E6"/>
    <w:sectPr w:rsidR="004E7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1"/>
    <w:rsid w:val="001C1671"/>
    <w:rsid w:val="004E79E6"/>
    <w:rsid w:val="005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3009"/>
  <w15:chartTrackingRefBased/>
  <w15:docId w15:val="{46F851C4-DF77-4845-B62F-FC7CE3E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5" w:color="12244A"/>
            <w:right w:val="none" w:sz="0" w:space="0" w:color="auto"/>
          </w:divBdr>
          <w:divsChild>
            <w:div w:id="1012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cafefootball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tors@cafefootball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fefootball.eu/Handlers/Download.ashx?IDMF=914d79a1-5979-4684-961f-ce4b3d79a1d9" TargetMode="External"/><Relationship Id="rId5" Type="http://schemas.openxmlformats.org/officeDocument/2006/relationships/hyperlink" Target="https://www.cafefootball.eu/Handlers/Download.ashx?IDMF=66c6c248-6586-4073-8937-dc357ca9656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fefootball.eu/Handlers/Download.ashx?IDMF=b0f12bcb-8561-44ac-956a-508ea75c5d5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Francis</dc:creator>
  <cp:keywords/>
  <dc:description/>
  <cp:lastModifiedBy>Anne</cp:lastModifiedBy>
  <cp:revision>2</cp:revision>
  <dcterms:created xsi:type="dcterms:W3CDTF">2021-04-13T16:54:00Z</dcterms:created>
  <dcterms:modified xsi:type="dcterms:W3CDTF">2021-04-13T16:54:00Z</dcterms:modified>
</cp:coreProperties>
</file>