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82EA" w14:textId="542CE87B" w:rsidR="00786410" w:rsidRDefault="0051179B" w:rsidP="00786410">
      <w:pPr>
        <w:rPr>
          <w:b/>
          <w:bCs/>
          <w:sz w:val="36"/>
          <w:szCs w:val="36"/>
        </w:rPr>
      </w:pPr>
      <w:r w:rsidRPr="00CF7000">
        <w:rPr>
          <w:b/>
          <w:bCs/>
          <w:noProof/>
          <w:sz w:val="36"/>
          <w:szCs w:val="36"/>
        </w:rPr>
        <w:drawing>
          <wp:anchor distT="0" distB="0" distL="114300" distR="114300" simplePos="0" relativeHeight="251658240" behindDoc="0" locked="0" layoutInCell="1" allowOverlap="1" wp14:anchorId="7FCAADC6" wp14:editId="4F0C70BB">
            <wp:simplePos x="0" y="0"/>
            <wp:positionH relativeFrom="column">
              <wp:posOffset>320040</wp:posOffset>
            </wp:positionH>
            <wp:positionV relativeFrom="paragraph">
              <wp:posOffset>0</wp:posOffset>
            </wp:positionV>
            <wp:extent cx="1028700" cy="1028700"/>
            <wp:effectExtent l="0" t="0" r="0" b="0"/>
            <wp:wrapThrough wrapText="bothSides">
              <wp:wrapPolygon edited="0">
                <wp:start x="0" y="0"/>
                <wp:lineTo x="0" y="21200"/>
                <wp:lineTo x="21200" y="21200"/>
                <wp:lineTo x="21200" y="0"/>
                <wp:lineTo x="0" y="0"/>
              </wp:wrapPolygon>
            </wp:wrapThrough>
            <wp:docPr id="2" name="Picture 2" descr="The Arsenal emblem in Blue, Gold, White and Red with the words Arsenal and a Gold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Arsenal emblem in Blue, Gold, White and Red with the words Arsenal and a Gold can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10">
        <w:rPr>
          <w:b/>
          <w:bCs/>
          <w:noProof/>
        </w:rPr>
        <w:drawing>
          <wp:anchor distT="0" distB="0" distL="114300" distR="114300" simplePos="0" relativeHeight="251659264" behindDoc="0" locked="0" layoutInCell="1" allowOverlap="1" wp14:anchorId="546CB05A" wp14:editId="0DE7603C">
            <wp:simplePos x="0" y="0"/>
            <wp:positionH relativeFrom="margin">
              <wp:align>right</wp:align>
            </wp:positionH>
            <wp:positionV relativeFrom="paragraph">
              <wp:posOffset>8255</wp:posOffset>
            </wp:positionV>
            <wp:extent cx="2371090" cy="702711"/>
            <wp:effectExtent l="0" t="0" r="0" b="2540"/>
            <wp:wrapThrough wrapText="bothSides">
              <wp:wrapPolygon edited="0">
                <wp:start x="0" y="0"/>
                <wp:lineTo x="0" y="21092"/>
                <wp:lineTo x="21345" y="21092"/>
                <wp:lineTo x="21345" y="0"/>
                <wp:lineTo x="0" y="0"/>
              </wp:wrapPolygon>
            </wp:wrapThrough>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090" cy="702711"/>
                    </a:xfrm>
                    <a:prstGeom prst="rect">
                      <a:avLst/>
                    </a:prstGeom>
                  </pic:spPr>
                </pic:pic>
              </a:graphicData>
            </a:graphic>
            <wp14:sizeRelH relativeFrom="page">
              <wp14:pctWidth>0</wp14:pctWidth>
            </wp14:sizeRelH>
            <wp14:sizeRelV relativeFrom="page">
              <wp14:pctHeight>0</wp14:pctHeight>
            </wp14:sizeRelV>
          </wp:anchor>
        </w:drawing>
      </w:r>
    </w:p>
    <w:p w14:paraId="67310B43" w14:textId="39DD361E" w:rsidR="00786410" w:rsidRDefault="00786410" w:rsidP="00786410">
      <w:pPr>
        <w:rPr>
          <w:b/>
          <w:bCs/>
          <w:sz w:val="36"/>
          <w:szCs w:val="36"/>
        </w:rPr>
      </w:pPr>
    </w:p>
    <w:p w14:paraId="402E53E8" w14:textId="77777777" w:rsidR="00786410" w:rsidRDefault="00786410" w:rsidP="00786410">
      <w:pPr>
        <w:rPr>
          <w:b/>
          <w:bCs/>
          <w:sz w:val="36"/>
          <w:szCs w:val="36"/>
        </w:rPr>
      </w:pPr>
    </w:p>
    <w:p w14:paraId="3D82E964" w14:textId="6CD4282B" w:rsidR="00F377B9" w:rsidRDefault="00136CE1" w:rsidP="00C53D28">
      <w:pPr>
        <w:pStyle w:val="NoSpacing"/>
        <w:ind w:left="426"/>
        <w:jc w:val="center"/>
        <w:rPr>
          <w:b/>
          <w:bCs/>
          <w:sz w:val="32"/>
          <w:szCs w:val="32"/>
        </w:rPr>
      </w:pPr>
      <w:r w:rsidRPr="00A14085">
        <w:rPr>
          <w:b/>
          <w:bCs/>
          <w:sz w:val="32"/>
          <w:szCs w:val="32"/>
        </w:rPr>
        <w:t>Arsenal Advisory Board</w:t>
      </w:r>
    </w:p>
    <w:p w14:paraId="36EB023F" w14:textId="77777777" w:rsidR="002F27A8" w:rsidRDefault="000301D6" w:rsidP="00C53D28">
      <w:pPr>
        <w:pStyle w:val="NoSpacing"/>
        <w:ind w:left="426"/>
        <w:jc w:val="center"/>
        <w:rPr>
          <w:b/>
          <w:bCs/>
          <w:sz w:val="32"/>
          <w:szCs w:val="32"/>
        </w:rPr>
      </w:pPr>
      <w:r>
        <w:rPr>
          <w:b/>
          <w:bCs/>
          <w:sz w:val="32"/>
          <w:szCs w:val="32"/>
        </w:rPr>
        <w:t xml:space="preserve">Election Process </w:t>
      </w:r>
    </w:p>
    <w:p w14:paraId="5D61BEDF" w14:textId="35812812" w:rsidR="002F27A8" w:rsidRDefault="000301D6" w:rsidP="00C53D28">
      <w:pPr>
        <w:pStyle w:val="NoSpacing"/>
        <w:ind w:left="426"/>
        <w:jc w:val="center"/>
        <w:rPr>
          <w:b/>
          <w:bCs/>
          <w:sz w:val="32"/>
          <w:szCs w:val="32"/>
        </w:rPr>
      </w:pPr>
      <w:r>
        <w:rPr>
          <w:b/>
          <w:bCs/>
          <w:sz w:val="32"/>
          <w:szCs w:val="32"/>
        </w:rPr>
        <w:t xml:space="preserve">for the </w:t>
      </w:r>
    </w:p>
    <w:p w14:paraId="1BA9F0FE" w14:textId="468115FD" w:rsidR="00136CE1" w:rsidRDefault="000301D6" w:rsidP="00C53D28">
      <w:pPr>
        <w:pStyle w:val="NoSpacing"/>
        <w:ind w:left="426"/>
        <w:jc w:val="center"/>
        <w:rPr>
          <w:b/>
          <w:bCs/>
          <w:sz w:val="32"/>
          <w:szCs w:val="32"/>
        </w:rPr>
      </w:pPr>
      <w:r>
        <w:rPr>
          <w:b/>
          <w:bCs/>
          <w:sz w:val="32"/>
          <w:szCs w:val="32"/>
        </w:rPr>
        <w:t>A</w:t>
      </w:r>
      <w:r w:rsidR="002F27A8">
        <w:rPr>
          <w:b/>
          <w:bCs/>
          <w:sz w:val="32"/>
          <w:szCs w:val="32"/>
        </w:rPr>
        <w:t>rsenal Disabled Supporters’</w:t>
      </w:r>
      <w:r>
        <w:rPr>
          <w:b/>
          <w:bCs/>
          <w:sz w:val="32"/>
          <w:szCs w:val="32"/>
        </w:rPr>
        <w:t xml:space="preserve"> </w:t>
      </w:r>
      <w:r w:rsidR="00ED53E8">
        <w:rPr>
          <w:b/>
          <w:bCs/>
          <w:sz w:val="32"/>
          <w:szCs w:val="32"/>
        </w:rPr>
        <w:t xml:space="preserve">Association </w:t>
      </w:r>
      <w:r>
        <w:rPr>
          <w:b/>
          <w:bCs/>
          <w:sz w:val="32"/>
          <w:szCs w:val="32"/>
        </w:rPr>
        <w:t>Representative</w:t>
      </w:r>
    </w:p>
    <w:p w14:paraId="23160DF7" w14:textId="7B2D5478" w:rsidR="000301D6" w:rsidRDefault="000301D6" w:rsidP="00C53D28">
      <w:pPr>
        <w:pStyle w:val="NoSpacing"/>
        <w:ind w:left="426"/>
        <w:jc w:val="center"/>
        <w:rPr>
          <w:b/>
          <w:bCs/>
          <w:szCs w:val="24"/>
        </w:rPr>
      </w:pPr>
    </w:p>
    <w:p w14:paraId="7CD9B71C" w14:textId="742FCAA2" w:rsidR="00CF7000" w:rsidRDefault="00CF7000" w:rsidP="00136CE1">
      <w:pPr>
        <w:pStyle w:val="NoSpacing"/>
        <w:rPr>
          <w:b/>
          <w:bCs/>
        </w:rPr>
      </w:pPr>
    </w:p>
    <w:p w14:paraId="589760AF" w14:textId="4730875C" w:rsidR="002F27A8" w:rsidRDefault="002F27A8" w:rsidP="002F27A8">
      <w:pPr>
        <w:jc w:val="both"/>
        <w:rPr>
          <w:rFonts w:cs="Arial"/>
          <w:szCs w:val="24"/>
        </w:rPr>
      </w:pPr>
      <w:r>
        <w:rPr>
          <w:rFonts w:cs="Arial"/>
          <w:szCs w:val="24"/>
        </w:rPr>
        <w:t>At renewal time</w:t>
      </w:r>
      <w:r w:rsidR="00A71BF2">
        <w:rPr>
          <w:rFonts w:cs="Arial"/>
          <w:szCs w:val="24"/>
        </w:rPr>
        <w:t>,</w:t>
      </w:r>
      <w:r>
        <w:rPr>
          <w:rFonts w:cs="Arial"/>
          <w:szCs w:val="24"/>
        </w:rPr>
        <w:t xml:space="preserve"> </w:t>
      </w:r>
      <w:r w:rsidR="00A71BF2">
        <w:rPr>
          <w:rFonts w:cs="Arial"/>
          <w:szCs w:val="24"/>
        </w:rPr>
        <w:t>the Arsenal Disabled Supporters Association (</w:t>
      </w:r>
      <w:r>
        <w:rPr>
          <w:rFonts w:cs="Arial"/>
          <w:szCs w:val="24"/>
        </w:rPr>
        <w:t>ADSA</w:t>
      </w:r>
      <w:r w:rsidR="00A71BF2">
        <w:rPr>
          <w:rFonts w:cs="Arial"/>
          <w:szCs w:val="24"/>
        </w:rPr>
        <w:t>) or a time deemed by the ADSA committee</w:t>
      </w:r>
      <w:r>
        <w:rPr>
          <w:rFonts w:cs="Arial"/>
          <w:szCs w:val="24"/>
        </w:rPr>
        <w:t xml:space="preserve"> will ask their members to make themselves known if they are interested in becoming the </w:t>
      </w:r>
      <w:r w:rsidR="00A71BF2">
        <w:rPr>
          <w:rFonts w:cs="Arial"/>
          <w:szCs w:val="24"/>
        </w:rPr>
        <w:t xml:space="preserve">Arsenal </w:t>
      </w:r>
      <w:r>
        <w:rPr>
          <w:rFonts w:cs="Arial"/>
          <w:szCs w:val="24"/>
        </w:rPr>
        <w:t>Advisory Board Representative for ADSA.</w:t>
      </w:r>
    </w:p>
    <w:p w14:paraId="4264F42A" w14:textId="052D9DC8" w:rsidR="002F27A8" w:rsidRDefault="002F27A8" w:rsidP="002F27A8">
      <w:pPr>
        <w:jc w:val="both"/>
        <w:rPr>
          <w:rFonts w:cs="Arial"/>
          <w:szCs w:val="24"/>
        </w:rPr>
      </w:pPr>
      <w:r>
        <w:rPr>
          <w:rFonts w:cs="Arial"/>
          <w:szCs w:val="24"/>
        </w:rPr>
        <w:t xml:space="preserve">Once applications have been received, ADSA will promote the individuals to their membership base.  Then a ballot will be held to elect their representative for the following </w:t>
      </w:r>
      <w:r w:rsidR="00A71BF2">
        <w:rPr>
          <w:rFonts w:cs="Arial"/>
          <w:szCs w:val="24"/>
        </w:rPr>
        <w:t xml:space="preserve">three </w:t>
      </w:r>
      <w:r>
        <w:rPr>
          <w:rFonts w:cs="Arial"/>
          <w:szCs w:val="24"/>
        </w:rPr>
        <w:t>years.</w:t>
      </w:r>
    </w:p>
    <w:p w14:paraId="21C00496" w14:textId="13C39206" w:rsidR="002F27A8" w:rsidRDefault="00E132DC" w:rsidP="002F27A8">
      <w:pPr>
        <w:jc w:val="both"/>
        <w:rPr>
          <w:rFonts w:cs="Arial"/>
          <w:szCs w:val="24"/>
        </w:rPr>
      </w:pPr>
      <w:r>
        <w:rPr>
          <w:rFonts w:cs="Arial"/>
          <w:szCs w:val="24"/>
        </w:rPr>
        <w:t>The ADSA Committee will determine when the vote for the secret ballot opens and closes. A reminder will be sent to all members during the voting period.</w:t>
      </w:r>
    </w:p>
    <w:p w14:paraId="362B1BA9" w14:textId="61357562" w:rsidR="00E132DC" w:rsidRDefault="00E132DC" w:rsidP="002F27A8">
      <w:pPr>
        <w:jc w:val="both"/>
        <w:rPr>
          <w:rFonts w:cs="Arial"/>
          <w:szCs w:val="24"/>
        </w:rPr>
      </w:pPr>
      <w:r>
        <w:rPr>
          <w:rFonts w:cs="Arial"/>
          <w:szCs w:val="24"/>
        </w:rPr>
        <w:t>Members under the 18 years of age will not be able to vote.</w:t>
      </w:r>
    </w:p>
    <w:p w14:paraId="16A7E425" w14:textId="3307405A" w:rsidR="00A71BF2" w:rsidRDefault="00A71BF2" w:rsidP="002F27A8">
      <w:pPr>
        <w:jc w:val="both"/>
        <w:rPr>
          <w:rFonts w:cs="Arial"/>
          <w:szCs w:val="24"/>
        </w:rPr>
      </w:pPr>
      <w:r>
        <w:rPr>
          <w:rFonts w:cs="Arial"/>
          <w:szCs w:val="24"/>
        </w:rPr>
        <w:t xml:space="preserve">Voting will be online via the ADSA website – </w:t>
      </w:r>
      <w:hyperlink r:id="rId9" w:history="1">
        <w:r w:rsidRPr="009327BC">
          <w:rPr>
            <w:rStyle w:val="Hyperlink"/>
            <w:rFonts w:cs="Arial"/>
            <w:szCs w:val="24"/>
          </w:rPr>
          <w:t>https://arsenaldisabledsupporters.co.uk</w:t>
        </w:r>
      </w:hyperlink>
      <w:r>
        <w:rPr>
          <w:rFonts w:cs="Arial"/>
          <w:szCs w:val="24"/>
        </w:rPr>
        <w:t xml:space="preserve">  and you will need to include your email address and select the person who you want to represent ADSA on the Arsenal Advisory Board.  Only the Chair will have access to this information.</w:t>
      </w:r>
    </w:p>
    <w:p w14:paraId="3D8C13BC" w14:textId="7141B164" w:rsidR="00A71BF2" w:rsidRDefault="00A71BF2" w:rsidP="00A71BF2">
      <w:pPr>
        <w:jc w:val="both"/>
        <w:rPr>
          <w:rFonts w:cs="Arial"/>
          <w:szCs w:val="24"/>
        </w:rPr>
      </w:pPr>
      <w:r>
        <w:rPr>
          <w:rFonts w:cs="Arial"/>
          <w:szCs w:val="24"/>
        </w:rPr>
        <w:t>Members can only vote once.  Should a member vote twice then the first vote will count.</w:t>
      </w:r>
    </w:p>
    <w:p w14:paraId="55C1B89E" w14:textId="36D3041A" w:rsidR="001C42C8" w:rsidRDefault="001C42C8" w:rsidP="00A71BF2">
      <w:pPr>
        <w:jc w:val="both"/>
        <w:rPr>
          <w:rFonts w:cs="Arial"/>
          <w:szCs w:val="24"/>
        </w:rPr>
      </w:pPr>
      <w:r>
        <w:rPr>
          <w:rFonts w:cs="Arial"/>
          <w:szCs w:val="24"/>
        </w:rPr>
        <w:t xml:space="preserve">The person with the most votes will be the ADSA Advisory Board Representative.  In the event of a tie, </w:t>
      </w:r>
      <w:r w:rsidR="00CA792D">
        <w:rPr>
          <w:rFonts w:cs="Arial"/>
          <w:szCs w:val="24"/>
        </w:rPr>
        <w:t xml:space="preserve">this will be decided by a toss of a coin at </w:t>
      </w:r>
      <w:r w:rsidR="00C04A74">
        <w:rPr>
          <w:rFonts w:cs="Arial"/>
          <w:szCs w:val="24"/>
        </w:rPr>
        <w:t>an</w:t>
      </w:r>
      <w:r w:rsidR="00CA792D">
        <w:rPr>
          <w:rFonts w:cs="Arial"/>
          <w:szCs w:val="24"/>
        </w:rPr>
        <w:t xml:space="preserve"> ADSA Committee Meeting</w:t>
      </w:r>
      <w:r>
        <w:rPr>
          <w:rFonts w:cs="Arial"/>
          <w:szCs w:val="24"/>
        </w:rPr>
        <w:t>.</w:t>
      </w:r>
    </w:p>
    <w:p w14:paraId="3011136C" w14:textId="1A22F1F3" w:rsidR="00A71BF2" w:rsidRDefault="00A71BF2" w:rsidP="00A71BF2">
      <w:pPr>
        <w:jc w:val="both"/>
        <w:rPr>
          <w:rFonts w:cs="Arial"/>
          <w:szCs w:val="24"/>
        </w:rPr>
      </w:pPr>
      <w:r>
        <w:rPr>
          <w:rFonts w:cs="Arial"/>
          <w:szCs w:val="24"/>
        </w:rPr>
        <w:t>ADSA will share the results with their members as well as Arsenal Football Club.</w:t>
      </w:r>
    </w:p>
    <w:p w14:paraId="3CCFF073" w14:textId="3D2694D5" w:rsidR="00B40939" w:rsidRDefault="00A71BF2" w:rsidP="00A71BF2">
      <w:pPr>
        <w:jc w:val="both"/>
        <w:rPr>
          <w:rFonts w:cs="Arial"/>
          <w:szCs w:val="24"/>
        </w:rPr>
      </w:pPr>
      <w:r>
        <w:rPr>
          <w:rFonts w:cs="Arial"/>
          <w:szCs w:val="24"/>
        </w:rPr>
        <w:t xml:space="preserve">The representative will sit on the Arsenal Advisory Board for a maximum of three years when s/he will be able to apply again in the next election process should s/he wish to do so.  Should the representative leave before the end of the three years, then </w:t>
      </w:r>
      <w:r w:rsidR="00C04A74">
        <w:rPr>
          <w:rFonts w:cs="Arial"/>
          <w:szCs w:val="24"/>
        </w:rPr>
        <w:t xml:space="preserve">a </w:t>
      </w:r>
      <w:r>
        <w:rPr>
          <w:rFonts w:cs="Arial"/>
          <w:szCs w:val="24"/>
        </w:rPr>
        <w:t>further election process will take place immediately for the replacement.</w:t>
      </w:r>
    </w:p>
    <w:p w14:paraId="581B8707" w14:textId="43E10A75" w:rsidR="00E35A64" w:rsidRDefault="00E35A64" w:rsidP="00A71BF2">
      <w:pPr>
        <w:jc w:val="both"/>
        <w:rPr>
          <w:b/>
          <w:bCs/>
        </w:rPr>
      </w:pPr>
      <w:r>
        <w:rPr>
          <w:rFonts w:cs="Arial"/>
          <w:szCs w:val="24"/>
        </w:rPr>
        <w:t xml:space="preserve">Any questions or complaints regarding the election process must be addressed to the Chair, Anne Hyde by emailing </w:t>
      </w:r>
      <w:hyperlink r:id="rId10" w:history="1">
        <w:r w:rsidRPr="00735D94">
          <w:rPr>
            <w:rStyle w:val="Hyperlink"/>
            <w:rFonts w:cs="Arial"/>
            <w:szCs w:val="24"/>
          </w:rPr>
          <w:t>anne@arsenaldisabledsupporters.co.uk</w:t>
        </w:r>
      </w:hyperlink>
      <w:r>
        <w:rPr>
          <w:rFonts w:cs="Arial"/>
          <w:szCs w:val="24"/>
        </w:rPr>
        <w:t xml:space="preserve"> </w:t>
      </w:r>
    </w:p>
    <w:sectPr w:rsidR="00E35A64" w:rsidSect="00B40939">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04B3" w14:textId="77777777" w:rsidR="003B426E" w:rsidRDefault="003B426E" w:rsidP="00A14085">
      <w:pPr>
        <w:spacing w:after="0" w:line="240" w:lineRule="auto"/>
      </w:pPr>
      <w:r>
        <w:separator/>
      </w:r>
    </w:p>
  </w:endnote>
  <w:endnote w:type="continuationSeparator" w:id="0">
    <w:p w14:paraId="3270DB91" w14:textId="77777777" w:rsidR="003B426E" w:rsidRDefault="003B426E" w:rsidP="00A1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CF58" w14:textId="77777777" w:rsidR="002F117A" w:rsidRDefault="002F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5706"/>
      <w:docPartObj>
        <w:docPartGallery w:val="Page Numbers (Bottom of Page)"/>
        <w:docPartUnique/>
      </w:docPartObj>
    </w:sdtPr>
    <w:sdtEndPr/>
    <w:sdtContent>
      <w:sdt>
        <w:sdtPr>
          <w:id w:val="-1769616900"/>
          <w:docPartObj>
            <w:docPartGallery w:val="Page Numbers (Top of Page)"/>
            <w:docPartUnique/>
          </w:docPartObj>
        </w:sdtPr>
        <w:sdtEndPr/>
        <w:sdtContent>
          <w:p w14:paraId="69687571" w14:textId="11FAC91E" w:rsidR="00A14085" w:rsidRDefault="00A14085" w:rsidP="00A1408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40F371" w14:textId="77777777" w:rsidR="00A14085" w:rsidRDefault="00A14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47CE" w14:textId="77777777" w:rsidR="002F117A" w:rsidRDefault="002F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AB2B" w14:textId="77777777" w:rsidR="003B426E" w:rsidRDefault="003B426E" w:rsidP="00A14085">
      <w:pPr>
        <w:spacing w:after="0" w:line="240" w:lineRule="auto"/>
      </w:pPr>
      <w:r>
        <w:separator/>
      </w:r>
    </w:p>
  </w:footnote>
  <w:footnote w:type="continuationSeparator" w:id="0">
    <w:p w14:paraId="526DA84D" w14:textId="77777777" w:rsidR="003B426E" w:rsidRDefault="003B426E" w:rsidP="00A1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2432" w14:textId="77777777" w:rsidR="002F117A" w:rsidRDefault="002F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FD09" w14:textId="1D093882" w:rsidR="002F117A" w:rsidRDefault="002F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476" w14:textId="77777777" w:rsidR="002F117A" w:rsidRDefault="002F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4E3"/>
    <w:multiLevelType w:val="hybridMultilevel"/>
    <w:tmpl w:val="3FC26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3229F"/>
    <w:multiLevelType w:val="hybridMultilevel"/>
    <w:tmpl w:val="D596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B1FC2"/>
    <w:multiLevelType w:val="hybridMultilevel"/>
    <w:tmpl w:val="00C8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294D"/>
    <w:multiLevelType w:val="hybridMultilevel"/>
    <w:tmpl w:val="38F4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0EC"/>
    <w:multiLevelType w:val="hybridMultilevel"/>
    <w:tmpl w:val="748C7D0A"/>
    <w:lvl w:ilvl="0" w:tplc="AB742E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C43D7D"/>
    <w:multiLevelType w:val="hybridMultilevel"/>
    <w:tmpl w:val="24CAD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603633"/>
    <w:multiLevelType w:val="multilevel"/>
    <w:tmpl w:val="F2CC141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7" w15:restartNumberingAfterBreak="0">
    <w:nsid w:val="27A346E2"/>
    <w:multiLevelType w:val="multilevel"/>
    <w:tmpl w:val="2F16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61F12"/>
    <w:multiLevelType w:val="hybridMultilevel"/>
    <w:tmpl w:val="480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30AD6"/>
    <w:multiLevelType w:val="hybridMultilevel"/>
    <w:tmpl w:val="4A0AD986"/>
    <w:lvl w:ilvl="0" w:tplc="03448EE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684DDA"/>
    <w:multiLevelType w:val="hybridMultilevel"/>
    <w:tmpl w:val="E436AF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D4D5024"/>
    <w:multiLevelType w:val="hybridMultilevel"/>
    <w:tmpl w:val="9F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10"/>
  </w:num>
  <w:num w:numId="6">
    <w:abstractNumId w:val="11"/>
  </w:num>
  <w:num w:numId="7">
    <w:abstractNumId w:val="1"/>
  </w:num>
  <w:num w:numId="8">
    <w:abstractNumId w:val="5"/>
  </w:num>
  <w:num w:numId="9">
    <w:abstractNumId w:val="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E1"/>
    <w:rsid w:val="000301D6"/>
    <w:rsid w:val="000D1969"/>
    <w:rsid w:val="00124914"/>
    <w:rsid w:val="00136CE1"/>
    <w:rsid w:val="001C42C8"/>
    <w:rsid w:val="002A30CB"/>
    <w:rsid w:val="002F117A"/>
    <w:rsid w:val="002F27A8"/>
    <w:rsid w:val="00365AA9"/>
    <w:rsid w:val="003B426E"/>
    <w:rsid w:val="004358D0"/>
    <w:rsid w:val="004872B8"/>
    <w:rsid w:val="0051179B"/>
    <w:rsid w:val="005412A3"/>
    <w:rsid w:val="00775437"/>
    <w:rsid w:val="007776CB"/>
    <w:rsid w:val="00786410"/>
    <w:rsid w:val="00787E5C"/>
    <w:rsid w:val="00821C55"/>
    <w:rsid w:val="008A5FF8"/>
    <w:rsid w:val="008E416A"/>
    <w:rsid w:val="008F093B"/>
    <w:rsid w:val="00932BAB"/>
    <w:rsid w:val="00A14085"/>
    <w:rsid w:val="00A71BF2"/>
    <w:rsid w:val="00B40939"/>
    <w:rsid w:val="00B93885"/>
    <w:rsid w:val="00C04A74"/>
    <w:rsid w:val="00C53D28"/>
    <w:rsid w:val="00C73FCE"/>
    <w:rsid w:val="00CA792D"/>
    <w:rsid w:val="00CF7000"/>
    <w:rsid w:val="00D228F1"/>
    <w:rsid w:val="00D71182"/>
    <w:rsid w:val="00E132DC"/>
    <w:rsid w:val="00E35A64"/>
    <w:rsid w:val="00E73064"/>
    <w:rsid w:val="00ED53E8"/>
    <w:rsid w:val="00EE66BF"/>
    <w:rsid w:val="00F3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4F8D"/>
  <w15:chartTrackingRefBased/>
  <w15:docId w15:val="{F2BB396B-1B9D-4EA0-BD00-8E21FD1E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27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CE1"/>
    <w:pPr>
      <w:spacing w:after="0" w:line="240" w:lineRule="auto"/>
    </w:pPr>
  </w:style>
  <w:style w:type="paragraph" w:styleId="NormalWeb">
    <w:name w:val="Normal (Web)"/>
    <w:basedOn w:val="Normal"/>
    <w:uiPriority w:val="99"/>
    <w:semiHidden/>
    <w:unhideWhenUsed/>
    <w:rsid w:val="00136CE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A30CB"/>
    <w:pPr>
      <w:ind w:left="720"/>
      <w:contextualSpacing/>
    </w:pPr>
  </w:style>
  <w:style w:type="paragraph" w:styleId="Header">
    <w:name w:val="header"/>
    <w:basedOn w:val="Normal"/>
    <w:link w:val="HeaderChar"/>
    <w:uiPriority w:val="99"/>
    <w:unhideWhenUsed/>
    <w:rsid w:val="00A1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085"/>
  </w:style>
  <w:style w:type="paragraph" w:styleId="Footer">
    <w:name w:val="footer"/>
    <w:basedOn w:val="Normal"/>
    <w:link w:val="FooterChar"/>
    <w:uiPriority w:val="99"/>
    <w:unhideWhenUsed/>
    <w:rsid w:val="00A1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085"/>
  </w:style>
  <w:style w:type="character" w:customStyle="1" w:styleId="Heading2Char">
    <w:name w:val="Heading 2 Char"/>
    <w:basedOn w:val="DefaultParagraphFont"/>
    <w:link w:val="Heading2"/>
    <w:uiPriority w:val="9"/>
    <w:rsid w:val="002F27A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A71BF2"/>
    <w:rPr>
      <w:color w:val="0563C1" w:themeColor="hyperlink"/>
      <w:u w:val="single"/>
    </w:rPr>
  </w:style>
  <w:style w:type="character" w:styleId="UnresolvedMention">
    <w:name w:val="Unresolved Mention"/>
    <w:basedOn w:val="DefaultParagraphFont"/>
    <w:uiPriority w:val="99"/>
    <w:semiHidden/>
    <w:unhideWhenUsed/>
    <w:rsid w:val="00A7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06410">
      <w:bodyDiv w:val="1"/>
      <w:marLeft w:val="0"/>
      <w:marRight w:val="0"/>
      <w:marTop w:val="0"/>
      <w:marBottom w:val="0"/>
      <w:divBdr>
        <w:top w:val="none" w:sz="0" w:space="0" w:color="auto"/>
        <w:left w:val="none" w:sz="0" w:space="0" w:color="auto"/>
        <w:bottom w:val="none" w:sz="0" w:space="0" w:color="auto"/>
        <w:right w:val="none" w:sz="0" w:space="0" w:color="auto"/>
      </w:divBdr>
    </w:div>
    <w:div w:id="570627498">
      <w:bodyDiv w:val="1"/>
      <w:marLeft w:val="0"/>
      <w:marRight w:val="0"/>
      <w:marTop w:val="0"/>
      <w:marBottom w:val="0"/>
      <w:divBdr>
        <w:top w:val="none" w:sz="0" w:space="0" w:color="auto"/>
        <w:left w:val="none" w:sz="0" w:space="0" w:color="auto"/>
        <w:bottom w:val="none" w:sz="0" w:space="0" w:color="auto"/>
        <w:right w:val="none" w:sz="0" w:space="0" w:color="auto"/>
      </w:divBdr>
    </w:div>
    <w:div w:id="746457328">
      <w:bodyDiv w:val="1"/>
      <w:marLeft w:val="0"/>
      <w:marRight w:val="0"/>
      <w:marTop w:val="0"/>
      <w:marBottom w:val="0"/>
      <w:divBdr>
        <w:top w:val="none" w:sz="0" w:space="0" w:color="auto"/>
        <w:left w:val="none" w:sz="0" w:space="0" w:color="auto"/>
        <w:bottom w:val="none" w:sz="0" w:space="0" w:color="auto"/>
        <w:right w:val="none" w:sz="0" w:space="0" w:color="auto"/>
      </w:divBdr>
    </w:div>
    <w:div w:id="769932721">
      <w:bodyDiv w:val="1"/>
      <w:marLeft w:val="0"/>
      <w:marRight w:val="0"/>
      <w:marTop w:val="0"/>
      <w:marBottom w:val="0"/>
      <w:divBdr>
        <w:top w:val="none" w:sz="0" w:space="0" w:color="auto"/>
        <w:left w:val="none" w:sz="0" w:space="0" w:color="auto"/>
        <w:bottom w:val="none" w:sz="0" w:space="0" w:color="auto"/>
        <w:right w:val="none" w:sz="0" w:space="0" w:color="auto"/>
      </w:divBdr>
    </w:div>
    <w:div w:id="1957901691">
      <w:bodyDiv w:val="1"/>
      <w:marLeft w:val="0"/>
      <w:marRight w:val="0"/>
      <w:marTop w:val="0"/>
      <w:marBottom w:val="0"/>
      <w:divBdr>
        <w:top w:val="none" w:sz="0" w:space="0" w:color="auto"/>
        <w:left w:val="none" w:sz="0" w:space="0" w:color="auto"/>
        <w:bottom w:val="none" w:sz="0" w:space="0" w:color="auto"/>
        <w:right w:val="none" w:sz="0" w:space="0" w:color="auto"/>
      </w:divBdr>
    </w:div>
    <w:div w:id="1990552764">
      <w:bodyDiv w:val="1"/>
      <w:marLeft w:val="0"/>
      <w:marRight w:val="0"/>
      <w:marTop w:val="0"/>
      <w:marBottom w:val="0"/>
      <w:divBdr>
        <w:top w:val="none" w:sz="0" w:space="0" w:color="auto"/>
        <w:left w:val="none" w:sz="0" w:space="0" w:color="auto"/>
        <w:bottom w:val="none" w:sz="0" w:space="0" w:color="auto"/>
        <w:right w:val="none" w:sz="0" w:space="0" w:color="auto"/>
      </w:divBdr>
    </w:div>
    <w:div w:id="20674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ne@arsenaldisabledsupporters.co.uk" TargetMode="External"/><Relationship Id="rId4" Type="http://schemas.openxmlformats.org/officeDocument/2006/relationships/webSettings" Target="webSettings.xml"/><Relationship Id="rId9" Type="http://schemas.openxmlformats.org/officeDocument/2006/relationships/hyperlink" Target="https://arsenaldisabledsupporter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Hyde</cp:lastModifiedBy>
  <cp:revision>2</cp:revision>
  <dcterms:created xsi:type="dcterms:W3CDTF">2021-08-26T15:39:00Z</dcterms:created>
  <dcterms:modified xsi:type="dcterms:W3CDTF">2021-08-26T15:39:00Z</dcterms:modified>
</cp:coreProperties>
</file>